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firstRow="1" w:lastRow="1" w:firstColumn="1" w:lastColumn="1" w:noHBand="0" w:noVBand="0"/>
      </w:tblPr>
      <w:tblGrid>
        <w:gridCol w:w="10741"/>
        <w:gridCol w:w="4386"/>
      </w:tblGrid>
      <w:tr w:rsidR="006946C7" w:rsidTr="007C7803">
        <w:tc>
          <w:tcPr>
            <w:tcW w:w="10908" w:type="dxa"/>
          </w:tcPr>
          <w:p w:rsidR="006946C7" w:rsidRPr="003A0903" w:rsidRDefault="006946C7" w:rsidP="006946C7">
            <w:pPr>
              <w:pStyle w:val="Header"/>
              <w:rPr>
                <w:color w:val="003366"/>
                <w:sz w:val="28"/>
                <w:szCs w:val="28"/>
              </w:rPr>
            </w:pPr>
            <w:r w:rsidRPr="003A0903">
              <w:rPr>
                <w:color w:val="003366"/>
                <w:sz w:val="28"/>
                <w:szCs w:val="28"/>
              </w:rPr>
              <w:t xml:space="preserve">Year </w:t>
            </w:r>
            <w:r>
              <w:rPr>
                <w:color w:val="003366"/>
                <w:sz w:val="28"/>
                <w:szCs w:val="28"/>
              </w:rPr>
              <w:t>3</w:t>
            </w:r>
            <w:r w:rsidRPr="003A0903">
              <w:rPr>
                <w:color w:val="003366"/>
                <w:sz w:val="28"/>
                <w:szCs w:val="28"/>
              </w:rPr>
              <w:t xml:space="preserve"> </w:t>
            </w:r>
            <w:r>
              <w:rPr>
                <w:color w:val="003366"/>
                <w:sz w:val="28"/>
                <w:szCs w:val="28"/>
              </w:rPr>
              <w:t>Science</w:t>
            </w:r>
            <w:r w:rsidRPr="003A0903">
              <w:rPr>
                <w:color w:val="003366"/>
                <w:sz w:val="28"/>
                <w:szCs w:val="28"/>
              </w:rPr>
              <w:t xml:space="preserve">: </w:t>
            </w:r>
            <w:r>
              <w:rPr>
                <w:color w:val="003366"/>
                <w:sz w:val="28"/>
                <w:szCs w:val="28"/>
              </w:rPr>
              <w:t>It Getting Hot In Here</w:t>
            </w:r>
          </w:p>
        </w:tc>
        <w:tc>
          <w:tcPr>
            <w:tcW w:w="4445" w:type="dxa"/>
          </w:tcPr>
          <w:p w:rsidR="006946C7" w:rsidRPr="003A0903" w:rsidRDefault="006946C7" w:rsidP="007C7803">
            <w:pPr>
              <w:pStyle w:val="Header"/>
              <w:rPr>
                <w:sz w:val="28"/>
                <w:szCs w:val="28"/>
              </w:rPr>
            </w:pPr>
            <w:r w:rsidRPr="003A0903">
              <w:rPr>
                <w:sz w:val="28"/>
                <w:szCs w:val="28"/>
              </w:rPr>
              <w:t>Name:</w:t>
            </w:r>
          </w:p>
        </w:tc>
      </w:tr>
    </w:tbl>
    <w:p w:rsidR="006946C7" w:rsidRPr="00682351" w:rsidRDefault="006946C7" w:rsidP="006946C7">
      <w:pPr>
        <w:pStyle w:val="Purpose"/>
      </w:pPr>
      <w:r w:rsidRPr="00682351">
        <w:rPr>
          <w:b/>
        </w:rPr>
        <w:t>Purpose:</w:t>
      </w:r>
      <w:r w:rsidRPr="00682351">
        <w:t xml:space="preserve"> To use knowledge of materials and the behaviour of heat to explain observations and to identify that science uses investigations to answer questions. To follow investigation procedures to collect quantitative data, to represent data and consider the fairness of the investigation.</w:t>
      </w:r>
    </w:p>
    <w:tbl>
      <w:tblPr>
        <w:tblW w:w="4978" w:type="pct"/>
        <w:tblInd w:w="-2" w:type="dxa"/>
        <w:tblLayout w:type="fixed"/>
        <w:tblCellMar>
          <w:left w:w="28" w:type="dxa"/>
          <w:right w:w="28" w:type="dxa"/>
        </w:tblCellMar>
        <w:tblLook w:val="01E0" w:firstRow="1" w:lastRow="1" w:firstColumn="1" w:lastColumn="1" w:noHBand="0" w:noVBand="0"/>
      </w:tblPr>
      <w:tblGrid>
        <w:gridCol w:w="553"/>
        <w:gridCol w:w="3115"/>
        <w:gridCol w:w="556"/>
        <w:gridCol w:w="3150"/>
        <w:gridCol w:w="522"/>
        <w:gridCol w:w="3116"/>
        <w:gridCol w:w="556"/>
        <w:gridCol w:w="3116"/>
        <w:gridCol w:w="386"/>
      </w:tblGrid>
      <w:tr w:rsidR="006946C7" w:rsidRPr="001B048F" w:rsidTr="00C75203">
        <w:trPr>
          <w:trHeight w:val="80"/>
        </w:trPr>
        <w:tc>
          <w:tcPr>
            <w:tcW w:w="3668" w:type="dxa"/>
            <w:gridSpan w:val="2"/>
            <w:tcBorders>
              <w:bottom w:val="single" w:sz="6" w:space="0" w:color="FFFFFF"/>
              <w:right w:val="single" w:sz="12" w:space="0" w:color="FFFFFF"/>
            </w:tcBorders>
            <w:shd w:val="clear" w:color="auto" w:fill="002060"/>
            <w:vAlign w:val="center"/>
          </w:tcPr>
          <w:p w:rsidR="006946C7" w:rsidRPr="002D2361" w:rsidRDefault="006946C7" w:rsidP="007C7803">
            <w:pPr>
              <w:tabs>
                <w:tab w:val="right" w:leader="dot" w:pos="15300"/>
              </w:tabs>
              <w:spacing w:beforeLines="60" w:before="144" w:after="60"/>
              <w:jc w:val="center"/>
              <w:rPr>
                <w:rFonts w:cs="Arial"/>
                <w:b/>
                <w:color w:val="FFFFFF"/>
                <w:sz w:val="18"/>
                <w:szCs w:val="18"/>
              </w:rPr>
            </w:pPr>
            <w:r w:rsidRPr="002D2361">
              <w:rPr>
                <w:rFonts w:cs="Arial"/>
                <w:b/>
                <w:color w:val="FFFFFF"/>
                <w:sz w:val="18"/>
                <w:szCs w:val="18"/>
              </w:rPr>
              <w:t>Science Understanding</w:t>
            </w:r>
          </w:p>
        </w:tc>
        <w:tc>
          <w:tcPr>
            <w:tcW w:w="3706" w:type="dxa"/>
            <w:gridSpan w:val="2"/>
            <w:tcBorders>
              <w:left w:val="single" w:sz="12" w:space="0" w:color="FFFFFF"/>
              <w:bottom w:val="single" w:sz="6" w:space="0" w:color="FFFFFF"/>
            </w:tcBorders>
            <w:shd w:val="clear" w:color="auto" w:fill="002060"/>
            <w:vAlign w:val="center"/>
          </w:tcPr>
          <w:p w:rsidR="006946C7" w:rsidRPr="002D2361" w:rsidRDefault="006946C7" w:rsidP="007C7803">
            <w:pPr>
              <w:tabs>
                <w:tab w:val="right" w:leader="dot" w:pos="15300"/>
              </w:tabs>
              <w:spacing w:beforeLines="60" w:before="144" w:after="60"/>
              <w:jc w:val="center"/>
              <w:rPr>
                <w:rFonts w:cs="Arial"/>
                <w:b/>
                <w:color w:val="FFFFFF"/>
                <w:sz w:val="18"/>
                <w:szCs w:val="18"/>
              </w:rPr>
            </w:pPr>
            <w:r w:rsidRPr="002D2361">
              <w:rPr>
                <w:rFonts w:cs="Arial"/>
                <w:b/>
                <w:color w:val="FFFFFF"/>
                <w:sz w:val="18"/>
                <w:szCs w:val="18"/>
              </w:rPr>
              <w:t>Science as a Human Endeavour</w:t>
            </w:r>
          </w:p>
        </w:tc>
        <w:tc>
          <w:tcPr>
            <w:tcW w:w="7310" w:type="dxa"/>
            <w:gridSpan w:val="4"/>
            <w:tcBorders>
              <w:left w:val="single" w:sz="12" w:space="0" w:color="FFFFFF"/>
              <w:bottom w:val="single" w:sz="6" w:space="0" w:color="FFFFFF"/>
            </w:tcBorders>
            <w:shd w:val="clear" w:color="auto" w:fill="002060"/>
            <w:vAlign w:val="center"/>
          </w:tcPr>
          <w:p w:rsidR="006946C7" w:rsidRPr="002D2361" w:rsidRDefault="00C75203" w:rsidP="007C7803">
            <w:pPr>
              <w:tabs>
                <w:tab w:val="right" w:leader="dot" w:pos="15300"/>
              </w:tabs>
              <w:spacing w:beforeLines="60" w:before="144" w:after="60"/>
              <w:jc w:val="center"/>
              <w:rPr>
                <w:rFonts w:cs="Arial"/>
                <w:b/>
                <w:color w:val="FFFFFF"/>
                <w:sz w:val="18"/>
                <w:szCs w:val="18"/>
              </w:rPr>
            </w:pPr>
            <w:r>
              <w:rPr>
                <w:rFonts w:cs="Arial"/>
                <w:b/>
                <w:color w:val="FFFFFF"/>
                <w:sz w:val="18"/>
                <w:szCs w:val="18"/>
              </w:rPr>
              <w:t>Technology Skills</w:t>
            </w:r>
          </w:p>
        </w:tc>
        <w:tc>
          <w:tcPr>
            <w:tcW w:w="386" w:type="dxa"/>
            <w:shd w:val="clear" w:color="auto" w:fill="auto"/>
            <w:vAlign w:val="center"/>
          </w:tcPr>
          <w:p w:rsidR="006946C7" w:rsidRPr="00663F94" w:rsidRDefault="006946C7" w:rsidP="007C7803">
            <w:pPr>
              <w:tabs>
                <w:tab w:val="right" w:leader="dot" w:pos="15300"/>
              </w:tabs>
              <w:spacing w:before="280" w:after="40"/>
              <w:jc w:val="center"/>
              <w:rPr>
                <w:rStyle w:val="Guidetomakingjudgments"/>
                <w:color w:val="FFFFFF"/>
              </w:rPr>
            </w:pPr>
          </w:p>
        </w:tc>
      </w:tr>
      <w:tr w:rsidR="006946C7" w:rsidRPr="001B048F" w:rsidTr="00C75203">
        <w:trPr>
          <w:trHeight w:val="65"/>
        </w:trPr>
        <w:tc>
          <w:tcPr>
            <w:tcW w:w="3668" w:type="dxa"/>
            <w:gridSpan w:val="2"/>
            <w:tcBorders>
              <w:top w:val="single" w:sz="6" w:space="0" w:color="FFFFFF"/>
              <w:right w:val="single" w:sz="12" w:space="0" w:color="FFFFFF"/>
            </w:tcBorders>
            <w:shd w:val="clear" w:color="auto" w:fill="002060"/>
            <w:vAlign w:val="center"/>
          </w:tcPr>
          <w:p w:rsidR="006946C7" w:rsidRPr="002D2361" w:rsidRDefault="006946C7" w:rsidP="007C7803">
            <w:pPr>
              <w:tabs>
                <w:tab w:val="right" w:leader="dot" w:pos="15300"/>
              </w:tabs>
              <w:spacing w:beforeLines="60" w:before="144" w:after="60"/>
              <w:jc w:val="center"/>
              <w:rPr>
                <w:rFonts w:cs="Arial"/>
                <w:b/>
                <w:color w:val="FFFFFF"/>
                <w:sz w:val="18"/>
                <w:szCs w:val="18"/>
              </w:rPr>
            </w:pPr>
            <w:r w:rsidRPr="002D2361">
              <w:rPr>
                <w:rFonts w:cs="Arial"/>
                <w:b/>
                <w:color w:val="FFFFFF"/>
                <w:sz w:val="18"/>
                <w:szCs w:val="18"/>
              </w:rPr>
              <w:t>Physical sciences</w:t>
            </w:r>
          </w:p>
        </w:tc>
        <w:tc>
          <w:tcPr>
            <w:tcW w:w="3706" w:type="dxa"/>
            <w:gridSpan w:val="2"/>
            <w:tcBorders>
              <w:top w:val="single" w:sz="6" w:space="0" w:color="FFFFFF"/>
              <w:left w:val="single" w:sz="12" w:space="0" w:color="FFFFFF"/>
              <w:right w:val="single" w:sz="12" w:space="0" w:color="FFFFFF"/>
            </w:tcBorders>
            <w:shd w:val="clear" w:color="auto" w:fill="002060"/>
            <w:vAlign w:val="center"/>
          </w:tcPr>
          <w:p w:rsidR="006946C7" w:rsidRPr="002D2361" w:rsidRDefault="00C75203" w:rsidP="007C7803">
            <w:pPr>
              <w:tabs>
                <w:tab w:val="right" w:leader="dot" w:pos="15300"/>
              </w:tabs>
              <w:spacing w:beforeLines="60" w:before="144" w:after="60"/>
              <w:jc w:val="center"/>
              <w:rPr>
                <w:rFonts w:cs="Arial"/>
                <w:b/>
                <w:color w:val="FFFFFF"/>
                <w:sz w:val="18"/>
                <w:szCs w:val="18"/>
              </w:rPr>
            </w:pPr>
            <w:r w:rsidRPr="002D2361">
              <w:rPr>
                <w:rFonts w:cs="Arial"/>
                <w:b/>
                <w:color w:val="FFFFFF"/>
                <w:sz w:val="18"/>
                <w:szCs w:val="18"/>
              </w:rPr>
              <w:t>Planning and conducting</w:t>
            </w:r>
            <w:r>
              <w:rPr>
                <w:rFonts w:cs="Arial"/>
                <w:b/>
                <w:color w:val="FFFFFF"/>
                <w:sz w:val="18"/>
                <w:szCs w:val="18"/>
              </w:rPr>
              <w:br/>
            </w:r>
            <w:r w:rsidRPr="002D2361">
              <w:rPr>
                <w:rFonts w:cs="Arial"/>
                <w:b/>
                <w:color w:val="FFFFFF"/>
                <w:sz w:val="18"/>
                <w:szCs w:val="18"/>
              </w:rPr>
              <w:t>Processing and analysing data and information</w:t>
            </w:r>
          </w:p>
        </w:tc>
        <w:tc>
          <w:tcPr>
            <w:tcW w:w="3638" w:type="dxa"/>
            <w:gridSpan w:val="2"/>
            <w:tcBorders>
              <w:top w:val="single" w:sz="6" w:space="0" w:color="FFFFFF"/>
              <w:left w:val="single" w:sz="12" w:space="0" w:color="FFFFFF"/>
              <w:right w:val="single" w:sz="12" w:space="0" w:color="FFFFFF"/>
            </w:tcBorders>
            <w:shd w:val="clear" w:color="auto" w:fill="002060"/>
            <w:vAlign w:val="center"/>
          </w:tcPr>
          <w:p w:rsidR="006946C7" w:rsidRPr="002D2361" w:rsidRDefault="00C75203" w:rsidP="007C7803">
            <w:pPr>
              <w:tabs>
                <w:tab w:val="right" w:leader="dot" w:pos="15300"/>
              </w:tabs>
              <w:spacing w:beforeLines="60" w:before="144" w:after="60"/>
              <w:jc w:val="center"/>
              <w:rPr>
                <w:rFonts w:cs="Arial"/>
                <w:b/>
                <w:color w:val="FFFFFF"/>
                <w:sz w:val="18"/>
                <w:szCs w:val="18"/>
              </w:rPr>
            </w:pPr>
            <w:r>
              <w:rPr>
                <w:rFonts w:cs="Arial"/>
                <w:b/>
                <w:color w:val="FFFFFF"/>
                <w:sz w:val="18"/>
                <w:szCs w:val="18"/>
              </w:rPr>
              <w:t>Design and Technologies</w:t>
            </w:r>
          </w:p>
        </w:tc>
        <w:tc>
          <w:tcPr>
            <w:tcW w:w="3672" w:type="dxa"/>
            <w:gridSpan w:val="2"/>
            <w:tcBorders>
              <w:top w:val="single" w:sz="6" w:space="0" w:color="FFFFFF"/>
              <w:left w:val="single" w:sz="12" w:space="0" w:color="FFFFFF"/>
            </w:tcBorders>
            <w:shd w:val="clear" w:color="auto" w:fill="002060"/>
            <w:vAlign w:val="center"/>
          </w:tcPr>
          <w:p w:rsidR="006946C7" w:rsidRPr="002D2361" w:rsidRDefault="00C75203" w:rsidP="007C7803">
            <w:pPr>
              <w:tabs>
                <w:tab w:val="right" w:leader="dot" w:pos="15300"/>
              </w:tabs>
              <w:spacing w:beforeLines="60" w:before="144" w:after="60"/>
              <w:jc w:val="center"/>
              <w:rPr>
                <w:rFonts w:cs="Arial"/>
                <w:b/>
                <w:color w:val="FFFFFF"/>
                <w:sz w:val="18"/>
                <w:szCs w:val="18"/>
              </w:rPr>
            </w:pPr>
            <w:r>
              <w:rPr>
                <w:rFonts w:cs="Arial"/>
                <w:b/>
                <w:color w:val="FFFFFF"/>
                <w:sz w:val="18"/>
                <w:szCs w:val="18"/>
              </w:rPr>
              <w:t>Digital Technologies</w:t>
            </w:r>
          </w:p>
        </w:tc>
        <w:tc>
          <w:tcPr>
            <w:tcW w:w="386" w:type="dxa"/>
            <w:shd w:val="clear" w:color="auto" w:fill="auto"/>
            <w:vAlign w:val="center"/>
          </w:tcPr>
          <w:p w:rsidR="006946C7" w:rsidRPr="00663F94" w:rsidRDefault="006946C7" w:rsidP="007C7803">
            <w:pPr>
              <w:tabs>
                <w:tab w:val="right" w:leader="dot" w:pos="15300"/>
              </w:tabs>
              <w:spacing w:before="280" w:after="40"/>
              <w:jc w:val="center"/>
              <w:rPr>
                <w:rStyle w:val="Guidetomakingjudgments"/>
                <w:color w:val="FFFFFF"/>
              </w:rPr>
            </w:pPr>
          </w:p>
        </w:tc>
      </w:tr>
      <w:tr w:rsidR="006946C7" w:rsidRPr="007C0A68" w:rsidTr="00C75203">
        <w:trPr>
          <w:trHeight w:val="473"/>
        </w:trPr>
        <w:tc>
          <w:tcPr>
            <w:tcW w:w="3668" w:type="dxa"/>
            <w:gridSpan w:val="2"/>
            <w:tcBorders>
              <w:right w:val="single" w:sz="12" w:space="0" w:color="FFFFFF"/>
            </w:tcBorders>
            <w:shd w:val="clear" w:color="auto" w:fill="99CCFF"/>
            <w:vAlign w:val="center"/>
          </w:tcPr>
          <w:p w:rsidR="006946C7" w:rsidRPr="002D2361" w:rsidRDefault="006946C7" w:rsidP="007C7803">
            <w:pPr>
              <w:tabs>
                <w:tab w:val="right" w:leader="dot" w:pos="15300"/>
              </w:tabs>
              <w:spacing w:beforeLines="60" w:before="144" w:after="60"/>
              <w:jc w:val="center"/>
              <w:rPr>
                <w:rFonts w:cs="Arial"/>
                <w:b/>
                <w:color w:val="000000"/>
                <w:sz w:val="18"/>
                <w:szCs w:val="18"/>
              </w:rPr>
            </w:pPr>
            <w:r w:rsidRPr="002D2361">
              <w:rPr>
                <w:rFonts w:cs="Arial"/>
                <w:b/>
                <w:color w:val="000000"/>
                <w:sz w:val="18"/>
                <w:szCs w:val="18"/>
              </w:rPr>
              <w:t>Uses knowledge of materials and the behaviour of heat to explain observations</w:t>
            </w:r>
          </w:p>
        </w:tc>
        <w:tc>
          <w:tcPr>
            <w:tcW w:w="3706" w:type="dxa"/>
            <w:gridSpan w:val="2"/>
            <w:tcBorders>
              <w:left w:val="single" w:sz="12" w:space="0" w:color="FFFFFF"/>
              <w:right w:val="single" w:sz="12" w:space="0" w:color="FFFFFF"/>
            </w:tcBorders>
            <w:shd w:val="clear" w:color="auto" w:fill="99CCFF"/>
            <w:vAlign w:val="center"/>
          </w:tcPr>
          <w:p w:rsidR="00C75203" w:rsidRPr="002D2361" w:rsidRDefault="00C75203" w:rsidP="00C75203">
            <w:pPr>
              <w:tabs>
                <w:tab w:val="right" w:leader="dot" w:pos="15300"/>
              </w:tabs>
              <w:spacing w:beforeLines="60" w:before="144" w:after="60"/>
              <w:jc w:val="center"/>
              <w:rPr>
                <w:rFonts w:cs="Arial"/>
                <w:b/>
                <w:color w:val="000000"/>
                <w:sz w:val="18"/>
                <w:szCs w:val="18"/>
              </w:rPr>
            </w:pPr>
            <w:r w:rsidRPr="002D2361">
              <w:rPr>
                <w:rFonts w:cs="Arial"/>
                <w:b/>
                <w:color w:val="000000"/>
                <w:sz w:val="18"/>
                <w:szCs w:val="18"/>
              </w:rPr>
              <w:t>Follows procedures to collect data; uses formal measurements</w:t>
            </w:r>
          </w:p>
          <w:p w:rsidR="006946C7" w:rsidRPr="002D2361" w:rsidRDefault="00C75203" w:rsidP="00C75203">
            <w:pPr>
              <w:tabs>
                <w:tab w:val="right" w:leader="dot" w:pos="15300"/>
              </w:tabs>
              <w:spacing w:beforeLines="60" w:before="144" w:after="60"/>
              <w:jc w:val="center"/>
              <w:rPr>
                <w:rFonts w:cs="Arial"/>
                <w:b/>
                <w:color w:val="000000"/>
                <w:sz w:val="18"/>
                <w:szCs w:val="18"/>
              </w:rPr>
            </w:pPr>
            <w:r w:rsidRPr="002D2361">
              <w:rPr>
                <w:rFonts w:cs="Arial"/>
                <w:b/>
                <w:color w:val="000000"/>
                <w:sz w:val="18"/>
                <w:szCs w:val="18"/>
              </w:rPr>
              <w:t>Represents data in a way that helps solve the problem</w:t>
            </w:r>
          </w:p>
        </w:tc>
        <w:tc>
          <w:tcPr>
            <w:tcW w:w="3638" w:type="dxa"/>
            <w:gridSpan w:val="2"/>
            <w:tcBorders>
              <w:left w:val="single" w:sz="12" w:space="0" w:color="FFFFFF"/>
              <w:right w:val="single" w:sz="12" w:space="0" w:color="FFFFFF"/>
            </w:tcBorders>
            <w:shd w:val="clear" w:color="auto" w:fill="99CCFF"/>
            <w:vAlign w:val="center"/>
          </w:tcPr>
          <w:p w:rsidR="006946C7" w:rsidRPr="002D2361" w:rsidRDefault="00C75203" w:rsidP="007C7803">
            <w:pPr>
              <w:tabs>
                <w:tab w:val="right" w:leader="dot" w:pos="15300"/>
              </w:tabs>
              <w:spacing w:beforeLines="60" w:before="144" w:after="60"/>
              <w:jc w:val="center"/>
              <w:rPr>
                <w:rFonts w:cs="Arial"/>
                <w:b/>
                <w:color w:val="000000"/>
                <w:sz w:val="18"/>
                <w:szCs w:val="18"/>
              </w:rPr>
            </w:pPr>
            <w:r>
              <w:rPr>
                <w:rFonts w:cs="Arial"/>
                <w:b/>
                <w:color w:val="000000"/>
                <w:sz w:val="18"/>
                <w:szCs w:val="18"/>
              </w:rPr>
              <w:t>Explores the characteristics of materials and components that are used to produce design solutions</w:t>
            </w:r>
          </w:p>
        </w:tc>
        <w:tc>
          <w:tcPr>
            <w:tcW w:w="3672" w:type="dxa"/>
            <w:gridSpan w:val="2"/>
            <w:tcBorders>
              <w:left w:val="single" w:sz="12" w:space="0" w:color="FFFFFF"/>
            </w:tcBorders>
            <w:shd w:val="clear" w:color="auto" w:fill="99CCFF"/>
            <w:vAlign w:val="center"/>
          </w:tcPr>
          <w:p w:rsidR="006946C7" w:rsidRPr="002D2361" w:rsidRDefault="00C75203" w:rsidP="007C7803">
            <w:pPr>
              <w:tabs>
                <w:tab w:val="right" w:leader="dot" w:pos="15300"/>
              </w:tabs>
              <w:spacing w:beforeLines="60" w:before="144" w:after="60"/>
              <w:jc w:val="center"/>
              <w:rPr>
                <w:rFonts w:cs="Arial"/>
                <w:b/>
                <w:color w:val="000000"/>
                <w:sz w:val="18"/>
                <w:szCs w:val="18"/>
              </w:rPr>
            </w:pPr>
            <w:r>
              <w:rPr>
                <w:rFonts w:cs="Arial"/>
                <w:b/>
                <w:color w:val="000000"/>
                <w:sz w:val="18"/>
                <w:szCs w:val="18"/>
              </w:rPr>
              <w:t>Collect, assess and present different types of data using simple software to create information and solve problems</w:t>
            </w:r>
          </w:p>
        </w:tc>
        <w:tc>
          <w:tcPr>
            <w:tcW w:w="386" w:type="dxa"/>
            <w:tcBorders>
              <w:bottom w:val="single" w:sz="8" w:space="0" w:color="auto"/>
            </w:tcBorders>
            <w:shd w:val="clear" w:color="auto" w:fill="auto"/>
            <w:vAlign w:val="center"/>
          </w:tcPr>
          <w:p w:rsidR="006946C7" w:rsidRPr="007C0A68" w:rsidRDefault="006946C7" w:rsidP="007C7803">
            <w:pPr>
              <w:tabs>
                <w:tab w:val="right" w:leader="dot" w:pos="15300"/>
              </w:tabs>
              <w:spacing w:before="280" w:after="40"/>
              <w:jc w:val="center"/>
              <w:rPr>
                <w:rStyle w:val="Guidetomakingjudgments"/>
                <w:color w:val="003366"/>
              </w:rPr>
            </w:pPr>
          </w:p>
        </w:tc>
      </w:tr>
      <w:tr w:rsidR="00C75203" w:rsidRPr="003A0903" w:rsidTr="00C75203">
        <w:trPr>
          <w:trHeight w:val="1247"/>
        </w:trPr>
        <w:tc>
          <w:tcPr>
            <w:tcW w:w="553" w:type="dxa"/>
            <w:vAlign w:val="center"/>
          </w:tcPr>
          <w:p w:rsidR="00C75203" w:rsidRPr="009203CD" w:rsidRDefault="00C75203" w:rsidP="00C75203">
            <w:pPr>
              <w:tabs>
                <w:tab w:val="right" w:leader="dot" w:pos="15300"/>
              </w:tabs>
              <w:snapToGrid w:val="0"/>
              <w:jc w:val="right"/>
              <w:rPr>
                <w:noProof/>
                <w:color w:val="6FBDBE"/>
              </w:rPr>
            </w:pPr>
            <w:r>
              <w:rPr>
                <w:noProof/>
              </w:rPr>
              <mc:AlternateContent>
                <mc:Choice Requires="wpg">
                  <w:drawing>
                    <wp:anchor distT="0" distB="0" distL="114300" distR="114300" simplePos="0" relativeHeight="251661312" behindDoc="0" locked="0" layoutInCell="0" allowOverlap="1" wp14:anchorId="026893FE" wp14:editId="01021F11">
                      <wp:simplePos x="0" y="0"/>
                      <wp:positionH relativeFrom="column">
                        <wp:posOffset>-135890</wp:posOffset>
                      </wp:positionH>
                      <wp:positionV relativeFrom="paragraph">
                        <wp:posOffset>12700</wp:posOffset>
                      </wp:positionV>
                      <wp:extent cx="7272020" cy="3752215"/>
                      <wp:effectExtent l="19050" t="19050" r="43180" b="19685"/>
                      <wp:wrapNone/>
                      <wp:docPr id="8"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2020" cy="3752215"/>
                                <a:chOff x="539" y="2830"/>
                                <a:chExt cx="11455" cy="7087"/>
                              </a:xfrm>
                            </wpg:grpSpPr>
                            <wps:wsp>
                              <wps:cNvPr id="11" name="AutoShape 13"/>
                              <wps:cNvSpPr>
                                <a:spLocks noChangeArrowheads="1"/>
                              </wps:cNvSpPr>
                              <wps:spPr bwMode="auto">
                                <a:xfrm rot="-5400000">
                                  <a:off x="-2806" y="6175"/>
                                  <a:ext cx="7087" cy="397"/>
                                </a:xfrm>
                                <a:prstGeom prst="rightArrow">
                                  <a:avLst>
                                    <a:gd name="adj1" fmla="val 73306"/>
                                    <a:gd name="adj2" fmla="val 68926"/>
                                  </a:avLst>
                                </a:prstGeom>
                                <a:gradFill rotWithShape="1">
                                  <a:gsLst>
                                    <a:gs pos="0">
                                      <a:srgbClr val="99CCFF"/>
                                    </a:gs>
                                    <a:gs pos="100000">
                                      <a:srgbClr val="E7F3FF"/>
                                    </a:gs>
                                  </a:gsLst>
                                  <a:lin ang="5400000" scaled="1"/>
                                </a:gradFill>
                                <a:ln w="9525">
                                  <a:solidFill>
                                    <a:srgbClr val="6FBDBE"/>
                                  </a:solidFill>
                                  <a:miter lim="800000"/>
                                  <a:headEnd/>
                                  <a:tailEnd/>
                                </a:ln>
                              </wps:spPr>
                              <wps:bodyPr rot="0" vert="horz" wrap="square" lIns="91440" tIns="45720" rIns="91440" bIns="45720" anchor="t" anchorCtr="0" upright="1">
                                <a:noAutofit/>
                              </wps:bodyPr>
                            </wps:wsp>
                            <wps:wsp>
                              <wps:cNvPr id="12" name="AutoShape 13"/>
                              <wps:cNvSpPr>
                                <a:spLocks noChangeArrowheads="1"/>
                              </wps:cNvSpPr>
                              <wps:spPr bwMode="auto">
                                <a:xfrm rot="-5400000">
                                  <a:off x="4559" y="6175"/>
                                  <a:ext cx="7087" cy="397"/>
                                </a:xfrm>
                                <a:prstGeom prst="rightArrow">
                                  <a:avLst>
                                    <a:gd name="adj1" fmla="val 73306"/>
                                    <a:gd name="adj2" fmla="val 68926"/>
                                  </a:avLst>
                                </a:prstGeom>
                                <a:gradFill rotWithShape="1">
                                  <a:gsLst>
                                    <a:gs pos="0">
                                      <a:srgbClr val="99CCFF"/>
                                    </a:gs>
                                    <a:gs pos="100000">
                                      <a:srgbClr val="E7F3FF"/>
                                    </a:gs>
                                  </a:gsLst>
                                  <a:lin ang="5400000" scaled="1"/>
                                </a:gradFill>
                                <a:ln w="9525">
                                  <a:solidFill>
                                    <a:srgbClr val="6FBDBE"/>
                                  </a:solidFill>
                                  <a:miter lim="800000"/>
                                  <a:headEnd/>
                                  <a:tailEnd/>
                                </a:ln>
                              </wps:spPr>
                              <wps:bodyPr rot="0" vert="horz" wrap="square" lIns="91440" tIns="45720" rIns="91440" bIns="45720" anchor="t" anchorCtr="0" upright="1">
                                <a:noAutofit/>
                              </wps:bodyPr>
                            </wps:wsp>
                            <wps:wsp>
                              <wps:cNvPr id="13" name="AutoShape 6"/>
                              <wps:cNvSpPr>
                                <a:spLocks noChangeArrowheads="1"/>
                              </wps:cNvSpPr>
                              <wps:spPr bwMode="auto">
                                <a:xfrm rot="16200000">
                                  <a:off x="818" y="6175"/>
                                  <a:ext cx="7087" cy="397"/>
                                </a:xfrm>
                                <a:prstGeom prst="rightArrow">
                                  <a:avLst>
                                    <a:gd name="adj1" fmla="val 73306"/>
                                    <a:gd name="adj2" fmla="val 68926"/>
                                  </a:avLst>
                                </a:prstGeom>
                                <a:gradFill rotWithShape="1">
                                  <a:gsLst>
                                    <a:gs pos="0">
                                      <a:srgbClr val="99CCFF"/>
                                    </a:gs>
                                    <a:gs pos="100000">
                                      <a:srgbClr val="DDEEFF"/>
                                    </a:gs>
                                  </a:gsLst>
                                  <a:lin ang="5400000" scaled="1"/>
                                </a:gradFill>
                                <a:ln w="9525">
                                  <a:solidFill>
                                    <a:srgbClr val="6FBDBE"/>
                                  </a:solidFill>
                                  <a:miter lim="800000"/>
                                  <a:headEnd/>
                                  <a:tailEnd/>
                                </a:ln>
                              </wps:spPr>
                              <wps:bodyPr rot="0" vert="horz" wrap="square" lIns="91440" tIns="45720" rIns="91440" bIns="45720" anchor="t" anchorCtr="0" upright="1">
                                <a:noAutofit/>
                              </wps:bodyPr>
                            </wps:wsp>
                            <wps:wsp>
                              <wps:cNvPr id="14" name="AutoShape 6"/>
                              <wps:cNvSpPr>
                                <a:spLocks noChangeArrowheads="1"/>
                              </wps:cNvSpPr>
                              <wps:spPr bwMode="auto">
                                <a:xfrm rot="-5400000">
                                  <a:off x="8252" y="6175"/>
                                  <a:ext cx="7087" cy="397"/>
                                </a:xfrm>
                                <a:prstGeom prst="rightArrow">
                                  <a:avLst>
                                    <a:gd name="adj1" fmla="val 73306"/>
                                    <a:gd name="adj2" fmla="val 68926"/>
                                  </a:avLst>
                                </a:prstGeom>
                                <a:gradFill rotWithShape="1">
                                  <a:gsLst>
                                    <a:gs pos="0">
                                      <a:srgbClr val="99CCFF"/>
                                    </a:gs>
                                    <a:gs pos="100000">
                                      <a:srgbClr val="DDEEFF"/>
                                    </a:gs>
                                  </a:gsLst>
                                  <a:lin ang="5400000" scaled="1"/>
                                </a:gradFill>
                                <a:ln w="9525">
                                  <a:solidFill>
                                    <a:srgbClr val="6FBDBE"/>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6FB362" id="Group 71" o:spid="_x0000_s1026" style="position:absolute;margin-left:-10.7pt;margin-top:1pt;width:572.6pt;height:295.45pt;z-index:251661312" coordorigin="539,2830" coordsize="11455,7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" o:allowincell="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27" type="#_x0000_t13" style="position:absolute;left:-2806;top:6175;width:7087;height:39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ZaNcIA&#10;AADbAAAADwAAAGRycy9kb3ducmV2LnhtbERPPW/CMBDdK/U/WFeJrTgwUBowiIAQDF0Irbqe4iOJ&#10;iM+R7YTw73GlSmz39D5vuR5MI3pyvrasYDJOQBAXVtdcKvg+79/nIHxA1thYJgV38rBevb4sMdX2&#10;xifq81CKGMI+RQVVCG0qpS8qMujHtiWO3MU6gyFCV0rt8BbDTSOnSTKTBmuODRW2tK2ouOadUbA5&#10;FJ/u45DRT7fru6/zNPu9ZCelRm/DZgEi0BCe4n/3Ucf5E/j7JR4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lo1wgAAANsAAAAPAAAAAAAAAAAAAAAAAJgCAABkcnMvZG93&#10;bnJldi54bWxQSwUGAAAAAAQABAD1AAAAhwMAAAAA&#10;" adj="20766,2883" fillcolor="#9cf" strokecolor="#6fbdbe">
                        <v:fill color2="#e7f3ff" rotate="t" focus="100%" type="gradient"/>
                      </v:shape>
                      <v:shape id="AutoShape 13" o:spid="_x0000_s1028" type="#_x0000_t13" style="position:absolute;left:4559;top:6175;width:7087;height:39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TEQsIA&#10;AADbAAAADwAAAGRycy9kb3ducmV2LnhtbERPPW/CMBDdkfgP1iF1A6cZCqQYREAVHViAVl1P8ZFE&#10;jc+R7YT039dISGz39D5vtRlMI3pyvras4HWWgCAurK65VPB1+ZguQPiArLGxTAr+yMNmPR6tMNP2&#10;xifqz6EUMYR9hgqqENpMSl9UZNDPbEscuat1BkOErpTa4S2Gm0amSfImDdYcGypsaVdR8XvujILt&#10;oVi6+SGn727fd8dLmv9c85NSL5Nh+w4i0BCe4of7U8f5Kdx/i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9MRCwgAAANsAAAAPAAAAAAAAAAAAAAAAAJgCAABkcnMvZG93&#10;bnJldi54bWxQSwUGAAAAAAQABAD1AAAAhwMAAAAA&#10;" adj="20766,2883" fillcolor="#9cf" strokecolor="#6fbdbe">
                        <v:fill color2="#e7f3ff" rotate="t" focus="100%" type="gradient"/>
                      </v:shape>
                      <v:shape id="AutoShape 6" o:spid="_x0000_s1029" type="#_x0000_t13" style="position:absolute;left:818;top:6175;width:7087;height:39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hF8MA&#10;AADbAAAADwAAAGRycy9kb3ducmV2LnhtbERPTWvCQBC9C/6HZQq91Y0trSV1DSIISqVg4iHHITtN&#10;YrKzaXaj6b/vCgVv83ifs0xG04oL9a62rGA+i0AQF1bXXCo4ZdundxDOI2tsLZOCX3KQrKaTJcba&#10;XvlIl9SXIoSwi1FB5X0XS+mKigy6me2IA/dte4M+wL6UusdrCDetfI6iN2mw5tBQYUebioomHYyC&#10;xc9hs8/T/fl1PgzcfObnvPzKlHp8GNcfIDyN/i7+d+90mP8Ct1/C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mhF8MAAADbAAAADwAAAAAAAAAAAAAAAACYAgAAZHJzL2Rv&#10;d25yZXYueG1sUEsFBgAAAAAEAAQA9QAAAIgDAAAAAA==&#10;" adj="20766,2883" fillcolor="#9cf" strokecolor="#6fbdbe">
                        <v:fill color2="#def" rotate="t" focus="100%" type="gradient"/>
                      </v:shape>
                      <v:shape id="AutoShape 6" o:spid="_x0000_s1030" type="#_x0000_t13" style="position:absolute;left:8252;top:6175;width:7087;height:39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5Y8MA&#10;AADbAAAADwAAAGRycy9kb3ducmV2LnhtbERPTWvCQBC9C/6HZQq91Y2lrSV1DSIISqVg4iHHITtN&#10;YrKzaXaj6b/vCgVv83ifs0xG04oL9a62rGA+i0AQF1bXXCo4ZdundxDOI2tsLZOCX3KQrKaTJcba&#10;XvlIl9SXIoSwi1FB5X0XS+mKigy6me2IA/dte4M+wL6UusdrCDetfI6iN2mw5tBQYUebioomHYyC&#10;xc9hs8/T/fl1PgzcfObnvPzKlHp8GNcfIDyN/i7+d+90mP8Ct1/C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A5Y8MAAADbAAAADwAAAAAAAAAAAAAAAACYAgAAZHJzL2Rv&#10;d25yZXYueG1sUEsFBgAAAAAEAAQA9QAAAIgDAAAAAA==&#10;" adj="20766,2883" fillcolor="#9cf" strokecolor="#6fbdbe">
                        <v:fill color2="#def" rotate="t" focus="100%" type="gradient"/>
                      </v:shape>
                    </v:group>
                  </w:pict>
                </mc:Fallback>
              </mc:AlternateContent>
            </w:r>
            <w:r w:rsidRPr="009203CD">
              <w:rPr>
                <w:noProof/>
                <w:color w:val="6FBDBE"/>
                <w:sz w:val="18"/>
              </w:rPr>
              <w:t>◄</w:t>
            </w:r>
          </w:p>
        </w:tc>
        <w:tc>
          <w:tcPr>
            <w:tcW w:w="3115" w:type="dxa"/>
            <w:shd w:val="clear" w:color="auto" w:fill="auto"/>
            <w:vAlign w:val="center"/>
          </w:tcPr>
          <w:p w:rsidR="00C75203" w:rsidRPr="00682351" w:rsidRDefault="00C75203" w:rsidP="00C75203">
            <w:pPr>
              <w:tabs>
                <w:tab w:val="right" w:leader="dot" w:pos="15300"/>
              </w:tabs>
              <w:spacing w:after="40"/>
              <w:rPr>
                <w:rFonts w:cs="Arial"/>
                <w:sz w:val="18"/>
                <w:szCs w:val="18"/>
              </w:rPr>
            </w:pPr>
            <w:r w:rsidRPr="00682351">
              <w:rPr>
                <w:rFonts w:cs="Arial"/>
                <w:sz w:val="18"/>
                <w:szCs w:val="18"/>
              </w:rPr>
              <w:t>Justifies heat transfer based on materials and differences in heat energy.</w:t>
            </w:r>
          </w:p>
        </w:tc>
        <w:tc>
          <w:tcPr>
            <w:tcW w:w="556" w:type="dxa"/>
            <w:vAlign w:val="center"/>
          </w:tcPr>
          <w:p w:rsidR="00C75203" w:rsidRPr="00682351" w:rsidRDefault="00C75203" w:rsidP="00C75203">
            <w:pPr>
              <w:tabs>
                <w:tab w:val="right" w:leader="dot" w:pos="15300"/>
              </w:tabs>
              <w:snapToGrid w:val="0"/>
              <w:jc w:val="right"/>
              <w:rPr>
                <w:noProof/>
                <w:color w:val="6FBDBE"/>
                <w:sz w:val="18"/>
                <w:szCs w:val="18"/>
              </w:rPr>
            </w:pPr>
            <w:r w:rsidRPr="00682351">
              <w:rPr>
                <w:noProof/>
                <w:color w:val="6FBDBE"/>
                <w:sz w:val="18"/>
                <w:szCs w:val="18"/>
              </w:rPr>
              <w:t>◄</w:t>
            </w:r>
          </w:p>
        </w:tc>
        <w:tc>
          <w:tcPr>
            <w:tcW w:w="3150" w:type="dxa"/>
            <w:shd w:val="clear" w:color="auto" w:fill="auto"/>
            <w:vAlign w:val="center"/>
          </w:tcPr>
          <w:p w:rsidR="00C75203" w:rsidRPr="00682351" w:rsidRDefault="00C75203" w:rsidP="00C75203">
            <w:pPr>
              <w:tabs>
                <w:tab w:val="right" w:leader="dot" w:pos="15300"/>
              </w:tabs>
              <w:spacing w:after="40"/>
              <w:rPr>
                <w:rFonts w:cs="Arial"/>
                <w:sz w:val="18"/>
                <w:szCs w:val="18"/>
              </w:rPr>
            </w:pPr>
            <w:r w:rsidRPr="00682351">
              <w:rPr>
                <w:rFonts w:cs="Arial"/>
                <w:sz w:val="18"/>
                <w:szCs w:val="18"/>
              </w:rPr>
              <w:t>Represents data accurately.</w:t>
            </w:r>
          </w:p>
          <w:p w:rsidR="00C75203" w:rsidRPr="00682351" w:rsidRDefault="00C75203" w:rsidP="00C75203">
            <w:pPr>
              <w:tabs>
                <w:tab w:val="right" w:leader="dot" w:pos="15300"/>
              </w:tabs>
              <w:spacing w:after="40"/>
              <w:rPr>
                <w:rFonts w:cs="Arial"/>
                <w:sz w:val="18"/>
                <w:szCs w:val="18"/>
              </w:rPr>
            </w:pPr>
            <w:r w:rsidRPr="00682351">
              <w:rPr>
                <w:rFonts w:cs="Arial"/>
                <w:sz w:val="18"/>
                <w:szCs w:val="18"/>
              </w:rPr>
              <w:t>Analyses data quantitatively.</w:t>
            </w:r>
          </w:p>
          <w:p w:rsidR="00C75203" w:rsidRPr="00682351" w:rsidRDefault="00C75203" w:rsidP="00C75203">
            <w:pPr>
              <w:tabs>
                <w:tab w:val="right" w:leader="dot" w:pos="15300"/>
              </w:tabs>
              <w:spacing w:after="40"/>
              <w:rPr>
                <w:rFonts w:cs="Arial"/>
                <w:sz w:val="18"/>
                <w:szCs w:val="18"/>
              </w:rPr>
            </w:pPr>
          </w:p>
        </w:tc>
        <w:tc>
          <w:tcPr>
            <w:tcW w:w="522" w:type="dxa"/>
            <w:vAlign w:val="center"/>
          </w:tcPr>
          <w:p w:rsidR="00C75203" w:rsidRPr="00682351" w:rsidRDefault="00C75203" w:rsidP="00C75203">
            <w:pPr>
              <w:tabs>
                <w:tab w:val="right" w:leader="dot" w:pos="15300"/>
              </w:tabs>
              <w:snapToGrid w:val="0"/>
              <w:jc w:val="right"/>
              <w:rPr>
                <w:noProof/>
                <w:color w:val="6FBDBE"/>
                <w:sz w:val="18"/>
                <w:szCs w:val="18"/>
              </w:rPr>
            </w:pPr>
            <w:r w:rsidRPr="00682351">
              <w:rPr>
                <w:noProof/>
                <w:color w:val="6FBDBE"/>
                <w:sz w:val="18"/>
                <w:szCs w:val="18"/>
              </w:rPr>
              <w:t>◄</w:t>
            </w:r>
          </w:p>
        </w:tc>
        <w:tc>
          <w:tcPr>
            <w:tcW w:w="3116" w:type="dxa"/>
            <w:vAlign w:val="center"/>
          </w:tcPr>
          <w:p w:rsidR="00C75203" w:rsidRPr="00682351" w:rsidRDefault="00C75203" w:rsidP="00C75203">
            <w:pPr>
              <w:tabs>
                <w:tab w:val="right" w:leader="dot" w:pos="15300"/>
              </w:tabs>
              <w:spacing w:after="40"/>
              <w:rPr>
                <w:rFonts w:cs="Arial"/>
                <w:sz w:val="18"/>
                <w:szCs w:val="18"/>
              </w:rPr>
            </w:pPr>
            <w:r>
              <w:rPr>
                <w:rFonts w:cs="Arial"/>
                <w:sz w:val="18"/>
                <w:szCs w:val="18"/>
              </w:rPr>
              <w:t>Justifies selected materials throughout the course of the assessment based on information collected.</w:t>
            </w:r>
          </w:p>
        </w:tc>
        <w:tc>
          <w:tcPr>
            <w:tcW w:w="556" w:type="dxa"/>
            <w:vAlign w:val="center"/>
          </w:tcPr>
          <w:p w:rsidR="00C75203" w:rsidRPr="00682351" w:rsidRDefault="00C75203" w:rsidP="00C75203">
            <w:pPr>
              <w:tabs>
                <w:tab w:val="right" w:leader="dot" w:pos="15300"/>
              </w:tabs>
              <w:snapToGrid w:val="0"/>
              <w:jc w:val="right"/>
              <w:rPr>
                <w:noProof/>
                <w:color w:val="6FBDBE"/>
                <w:sz w:val="18"/>
                <w:szCs w:val="18"/>
              </w:rPr>
            </w:pPr>
            <w:r w:rsidRPr="00682351">
              <w:rPr>
                <w:noProof/>
                <w:color w:val="6FBDBE"/>
                <w:sz w:val="18"/>
                <w:szCs w:val="18"/>
              </w:rPr>
              <w:t>◄</w:t>
            </w:r>
          </w:p>
        </w:tc>
        <w:tc>
          <w:tcPr>
            <w:tcW w:w="3116" w:type="dxa"/>
            <w:tcBorders>
              <w:right w:val="single" w:sz="8" w:space="0" w:color="auto"/>
            </w:tcBorders>
            <w:shd w:val="clear" w:color="auto" w:fill="auto"/>
            <w:vAlign w:val="center"/>
          </w:tcPr>
          <w:p w:rsidR="00C75203" w:rsidRPr="00682351" w:rsidRDefault="00C75203" w:rsidP="00C75203">
            <w:pPr>
              <w:tabs>
                <w:tab w:val="right" w:leader="dot" w:pos="15300"/>
              </w:tabs>
              <w:spacing w:after="40"/>
              <w:rPr>
                <w:rFonts w:cs="Arial"/>
                <w:sz w:val="18"/>
                <w:szCs w:val="18"/>
              </w:rPr>
            </w:pPr>
            <w:r>
              <w:rPr>
                <w:rFonts w:cs="Arial"/>
                <w:sz w:val="18"/>
                <w:szCs w:val="18"/>
              </w:rPr>
              <w:t>Able to use a variety of software programs to successfully and appropriately represent their data and design solutions and able to justify these choices</w:t>
            </w:r>
          </w:p>
        </w:tc>
        <w:tc>
          <w:tcPr>
            <w:tcW w:w="386" w:type="dxa"/>
            <w:tcBorders>
              <w:top w:val="single" w:sz="8" w:space="0" w:color="auto"/>
              <w:left w:val="single" w:sz="8" w:space="0" w:color="auto"/>
              <w:bottom w:val="single" w:sz="8" w:space="0" w:color="auto"/>
              <w:right w:val="single" w:sz="8" w:space="0" w:color="auto"/>
            </w:tcBorders>
            <w:shd w:val="clear" w:color="auto" w:fill="auto"/>
            <w:vAlign w:val="center"/>
          </w:tcPr>
          <w:p w:rsidR="00C75203" w:rsidRPr="003A0903" w:rsidRDefault="00C75203" w:rsidP="00C75203">
            <w:pPr>
              <w:tabs>
                <w:tab w:val="right" w:leader="dot" w:pos="15300"/>
              </w:tabs>
              <w:spacing w:before="280" w:after="40"/>
              <w:jc w:val="center"/>
              <w:rPr>
                <w:rStyle w:val="Guidetomakingjudgments"/>
                <w:color w:val="003366"/>
              </w:rPr>
            </w:pPr>
            <w:r w:rsidRPr="003A0903">
              <w:rPr>
                <w:rStyle w:val="Guidetomakingjudgments"/>
                <w:color w:val="003366"/>
              </w:rPr>
              <w:t>A</w:t>
            </w:r>
          </w:p>
        </w:tc>
      </w:tr>
      <w:tr w:rsidR="00C75203" w:rsidRPr="003A0903" w:rsidTr="00C75203">
        <w:trPr>
          <w:trHeight w:val="732"/>
        </w:trPr>
        <w:tc>
          <w:tcPr>
            <w:tcW w:w="553" w:type="dxa"/>
            <w:vAlign w:val="center"/>
          </w:tcPr>
          <w:p w:rsidR="00C75203" w:rsidRDefault="00C75203" w:rsidP="00C75203">
            <w:pPr>
              <w:pStyle w:val="Commentsline"/>
              <w:spacing w:before="0" w:after="0"/>
              <w:jc w:val="right"/>
            </w:pPr>
          </w:p>
        </w:tc>
        <w:tc>
          <w:tcPr>
            <w:tcW w:w="3115" w:type="dxa"/>
            <w:shd w:val="clear" w:color="auto" w:fill="auto"/>
            <w:vAlign w:val="center"/>
          </w:tcPr>
          <w:p w:rsidR="00C75203" w:rsidRPr="00682351" w:rsidRDefault="00C75203" w:rsidP="00C75203">
            <w:pPr>
              <w:pStyle w:val="Commentsline"/>
              <w:spacing w:before="0"/>
              <w:rPr>
                <w:sz w:val="18"/>
                <w:szCs w:val="18"/>
              </w:rPr>
            </w:pPr>
          </w:p>
        </w:tc>
        <w:tc>
          <w:tcPr>
            <w:tcW w:w="556" w:type="dxa"/>
            <w:vAlign w:val="center"/>
          </w:tcPr>
          <w:p w:rsidR="00C75203" w:rsidRPr="00682351" w:rsidRDefault="00C75203" w:rsidP="00C75203">
            <w:pPr>
              <w:pStyle w:val="Commentsline"/>
              <w:spacing w:before="0" w:after="0"/>
              <w:jc w:val="right"/>
              <w:rPr>
                <w:sz w:val="18"/>
                <w:szCs w:val="18"/>
              </w:rPr>
            </w:pPr>
          </w:p>
        </w:tc>
        <w:tc>
          <w:tcPr>
            <w:tcW w:w="3150" w:type="dxa"/>
            <w:shd w:val="clear" w:color="auto" w:fill="auto"/>
            <w:vAlign w:val="center"/>
          </w:tcPr>
          <w:p w:rsidR="00C75203" w:rsidRPr="00682351" w:rsidRDefault="00C75203" w:rsidP="00C75203">
            <w:pPr>
              <w:tabs>
                <w:tab w:val="right" w:leader="dot" w:pos="15300"/>
              </w:tabs>
              <w:spacing w:after="40"/>
              <w:rPr>
                <w:rFonts w:cs="Arial"/>
                <w:sz w:val="18"/>
                <w:szCs w:val="18"/>
              </w:rPr>
            </w:pPr>
          </w:p>
        </w:tc>
        <w:tc>
          <w:tcPr>
            <w:tcW w:w="522" w:type="dxa"/>
            <w:vAlign w:val="center"/>
          </w:tcPr>
          <w:p w:rsidR="00C75203" w:rsidRPr="00682351" w:rsidRDefault="00C75203" w:rsidP="00C75203">
            <w:pPr>
              <w:pStyle w:val="Commentsline"/>
              <w:spacing w:before="0" w:after="0"/>
              <w:jc w:val="right"/>
              <w:rPr>
                <w:sz w:val="18"/>
                <w:szCs w:val="18"/>
              </w:rPr>
            </w:pPr>
          </w:p>
        </w:tc>
        <w:tc>
          <w:tcPr>
            <w:tcW w:w="3116" w:type="dxa"/>
            <w:vAlign w:val="center"/>
          </w:tcPr>
          <w:p w:rsidR="00C75203" w:rsidRPr="00682351" w:rsidRDefault="00C75203" w:rsidP="00C75203">
            <w:pPr>
              <w:tabs>
                <w:tab w:val="right" w:leader="dot" w:pos="15300"/>
              </w:tabs>
              <w:spacing w:after="40"/>
              <w:rPr>
                <w:rFonts w:cs="Arial"/>
                <w:sz w:val="18"/>
                <w:szCs w:val="18"/>
              </w:rPr>
            </w:pPr>
          </w:p>
        </w:tc>
        <w:tc>
          <w:tcPr>
            <w:tcW w:w="556" w:type="dxa"/>
            <w:vAlign w:val="center"/>
          </w:tcPr>
          <w:p w:rsidR="00C75203" w:rsidRPr="00682351" w:rsidRDefault="00C75203" w:rsidP="00C75203">
            <w:pPr>
              <w:pStyle w:val="Commentsline"/>
              <w:spacing w:before="0" w:after="0"/>
              <w:jc w:val="right"/>
              <w:rPr>
                <w:sz w:val="18"/>
                <w:szCs w:val="18"/>
              </w:rPr>
            </w:pPr>
          </w:p>
        </w:tc>
        <w:tc>
          <w:tcPr>
            <w:tcW w:w="3116" w:type="dxa"/>
            <w:tcBorders>
              <w:right w:val="single" w:sz="8" w:space="0" w:color="auto"/>
            </w:tcBorders>
            <w:shd w:val="clear" w:color="auto" w:fill="auto"/>
            <w:vAlign w:val="center"/>
          </w:tcPr>
          <w:p w:rsidR="00C75203" w:rsidRPr="00682351" w:rsidRDefault="00C75203" w:rsidP="00C75203">
            <w:pPr>
              <w:tabs>
                <w:tab w:val="right" w:leader="dot" w:pos="15300"/>
              </w:tabs>
              <w:spacing w:after="40"/>
              <w:rPr>
                <w:rFonts w:cs="Arial"/>
                <w:sz w:val="18"/>
                <w:szCs w:val="18"/>
              </w:rPr>
            </w:pPr>
          </w:p>
        </w:tc>
        <w:tc>
          <w:tcPr>
            <w:tcW w:w="386" w:type="dxa"/>
            <w:tcBorders>
              <w:top w:val="single" w:sz="8" w:space="0" w:color="auto"/>
              <w:left w:val="single" w:sz="8" w:space="0" w:color="auto"/>
              <w:bottom w:val="single" w:sz="8" w:space="0" w:color="auto"/>
              <w:right w:val="single" w:sz="8" w:space="0" w:color="auto"/>
            </w:tcBorders>
            <w:shd w:val="clear" w:color="auto" w:fill="auto"/>
            <w:vAlign w:val="center"/>
          </w:tcPr>
          <w:p w:rsidR="00C75203" w:rsidRPr="003A0903" w:rsidRDefault="00C75203" w:rsidP="00C75203">
            <w:pPr>
              <w:tabs>
                <w:tab w:val="right" w:leader="dot" w:pos="15300"/>
              </w:tabs>
              <w:spacing w:before="280" w:after="40"/>
              <w:jc w:val="center"/>
              <w:rPr>
                <w:rStyle w:val="Guidetomakingjudgments"/>
                <w:color w:val="003366"/>
              </w:rPr>
            </w:pPr>
            <w:r w:rsidRPr="003A0903">
              <w:rPr>
                <w:rStyle w:val="Guidetomakingjudgments"/>
                <w:color w:val="003366"/>
              </w:rPr>
              <w:t>B</w:t>
            </w:r>
          </w:p>
        </w:tc>
      </w:tr>
      <w:tr w:rsidR="00C75203" w:rsidRPr="003A0903" w:rsidTr="00C75203">
        <w:trPr>
          <w:trHeight w:val="1247"/>
        </w:trPr>
        <w:tc>
          <w:tcPr>
            <w:tcW w:w="553" w:type="dxa"/>
            <w:vAlign w:val="center"/>
          </w:tcPr>
          <w:p w:rsidR="00C75203" w:rsidRDefault="00C75203" w:rsidP="00C75203">
            <w:pPr>
              <w:tabs>
                <w:tab w:val="center" w:pos="2348"/>
              </w:tabs>
              <w:jc w:val="right"/>
              <w:rPr>
                <w:rFonts w:cs="Arial"/>
              </w:rPr>
            </w:pPr>
            <w:r w:rsidRPr="009203CD">
              <w:rPr>
                <w:rFonts w:cs="Arial"/>
                <w:noProof/>
                <w:color w:val="6FBDBE"/>
                <w:sz w:val="18"/>
              </w:rPr>
              <w:t>◄</w:t>
            </w:r>
          </w:p>
        </w:tc>
        <w:tc>
          <w:tcPr>
            <w:tcW w:w="3115" w:type="dxa"/>
            <w:shd w:val="clear" w:color="auto" w:fill="auto"/>
            <w:vAlign w:val="center"/>
          </w:tcPr>
          <w:p w:rsidR="00C75203" w:rsidRPr="00682351" w:rsidRDefault="00C75203" w:rsidP="00C75203">
            <w:pPr>
              <w:tabs>
                <w:tab w:val="center" w:pos="2348"/>
              </w:tabs>
              <w:spacing w:after="40"/>
              <w:rPr>
                <w:rFonts w:cs="Arial"/>
                <w:sz w:val="18"/>
                <w:szCs w:val="18"/>
              </w:rPr>
            </w:pPr>
            <w:r w:rsidRPr="00682351">
              <w:rPr>
                <w:rFonts w:cs="Arial"/>
                <w:sz w:val="18"/>
                <w:szCs w:val="18"/>
              </w:rPr>
              <w:t>Uses knowledge of materials and the behaviour of heat to explain observations.</w:t>
            </w:r>
          </w:p>
        </w:tc>
        <w:tc>
          <w:tcPr>
            <w:tcW w:w="556" w:type="dxa"/>
            <w:vAlign w:val="center"/>
          </w:tcPr>
          <w:p w:rsidR="00C75203" w:rsidRPr="00682351" w:rsidRDefault="00C75203" w:rsidP="00C75203">
            <w:pPr>
              <w:tabs>
                <w:tab w:val="center" w:pos="2348"/>
              </w:tabs>
              <w:jc w:val="right"/>
              <w:rPr>
                <w:rFonts w:cs="Arial"/>
                <w:sz w:val="18"/>
                <w:szCs w:val="18"/>
              </w:rPr>
            </w:pPr>
            <w:r w:rsidRPr="00682351">
              <w:rPr>
                <w:rFonts w:cs="Arial"/>
                <w:noProof/>
                <w:color w:val="6FBDBE"/>
                <w:sz w:val="18"/>
                <w:szCs w:val="18"/>
              </w:rPr>
              <w:t>◄</w:t>
            </w:r>
          </w:p>
        </w:tc>
        <w:tc>
          <w:tcPr>
            <w:tcW w:w="3150" w:type="dxa"/>
            <w:shd w:val="clear" w:color="auto" w:fill="auto"/>
            <w:vAlign w:val="center"/>
          </w:tcPr>
          <w:p w:rsidR="00C75203" w:rsidRPr="00682351" w:rsidRDefault="00C75203" w:rsidP="00C75203">
            <w:pPr>
              <w:tabs>
                <w:tab w:val="right" w:leader="dot" w:pos="15300"/>
              </w:tabs>
              <w:spacing w:after="40"/>
              <w:rPr>
                <w:rFonts w:cs="Arial"/>
                <w:sz w:val="18"/>
                <w:szCs w:val="18"/>
              </w:rPr>
            </w:pPr>
            <w:r w:rsidRPr="00682351">
              <w:rPr>
                <w:rFonts w:cs="Arial"/>
                <w:sz w:val="18"/>
                <w:szCs w:val="18"/>
              </w:rPr>
              <w:t>Follows procedures to collect data, using formal measurements.</w:t>
            </w:r>
          </w:p>
          <w:p w:rsidR="00C75203" w:rsidRPr="00682351" w:rsidRDefault="00C75203" w:rsidP="00C75203">
            <w:pPr>
              <w:tabs>
                <w:tab w:val="right" w:leader="dot" w:pos="15300"/>
              </w:tabs>
              <w:spacing w:after="40"/>
              <w:rPr>
                <w:rFonts w:cs="Arial"/>
                <w:sz w:val="18"/>
                <w:szCs w:val="18"/>
              </w:rPr>
            </w:pPr>
            <w:r w:rsidRPr="00682351">
              <w:rPr>
                <w:rFonts w:cs="Arial"/>
                <w:sz w:val="18"/>
                <w:szCs w:val="18"/>
              </w:rPr>
              <w:t>Represents data in a way that helps solve the problem.</w:t>
            </w:r>
          </w:p>
          <w:p w:rsidR="00C75203" w:rsidRPr="00682351" w:rsidRDefault="00C75203" w:rsidP="00C75203">
            <w:pPr>
              <w:tabs>
                <w:tab w:val="right" w:leader="dot" w:pos="15300"/>
              </w:tabs>
              <w:spacing w:after="40"/>
              <w:rPr>
                <w:rFonts w:cs="Arial"/>
                <w:sz w:val="18"/>
                <w:szCs w:val="18"/>
              </w:rPr>
            </w:pPr>
          </w:p>
        </w:tc>
        <w:tc>
          <w:tcPr>
            <w:tcW w:w="522" w:type="dxa"/>
            <w:vAlign w:val="center"/>
          </w:tcPr>
          <w:p w:rsidR="00C75203" w:rsidRPr="00682351" w:rsidRDefault="00C75203" w:rsidP="00C75203">
            <w:pPr>
              <w:tabs>
                <w:tab w:val="center" w:pos="2348"/>
              </w:tabs>
              <w:jc w:val="right"/>
              <w:rPr>
                <w:rFonts w:cs="Arial"/>
                <w:sz w:val="18"/>
                <w:szCs w:val="18"/>
              </w:rPr>
            </w:pPr>
            <w:r w:rsidRPr="00682351">
              <w:rPr>
                <w:rFonts w:cs="Arial"/>
                <w:noProof/>
                <w:color w:val="6FBDBE"/>
                <w:sz w:val="18"/>
                <w:szCs w:val="18"/>
              </w:rPr>
              <w:t>◄</w:t>
            </w:r>
          </w:p>
        </w:tc>
        <w:tc>
          <w:tcPr>
            <w:tcW w:w="3116" w:type="dxa"/>
            <w:vAlign w:val="center"/>
          </w:tcPr>
          <w:p w:rsidR="00C75203" w:rsidRPr="00682351" w:rsidRDefault="00C75203" w:rsidP="00C75203">
            <w:pPr>
              <w:tabs>
                <w:tab w:val="right" w:leader="dot" w:pos="15300"/>
              </w:tabs>
              <w:spacing w:after="40"/>
              <w:rPr>
                <w:rFonts w:cs="Arial"/>
                <w:sz w:val="18"/>
                <w:szCs w:val="18"/>
              </w:rPr>
            </w:pPr>
            <w:r>
              <w:rPr>
                <w:rFonts w:cs="Arial"/>
                <w:sz w:val="18"/>
                <w:szCs w:val="18"/>
              </w:rPr>
              <w:t>Can provide some explanation for the use of materials in design brief.</w:t>
            </w:r>
          </w:p>
        </w:tc>
        <w:tc>
          <w:tcPr>
            <w:tcW w:w="556" w:type="dxa"/>
            <w:vAlign w:val="center"/>
          </w:tcPr>
          <w:p w:rsidR="00C75203" w:rsidRPr="00682351" w:rsidRDefault="00C75203" w:rsidP="00C75203">
            <w:pPr>
              <w:tabs>
                <w:tab w:val="center" w:pos="2348"/>
              </w:tabs>
              <w:jc w:val="right"/>
              <w:rPr>
                <w:rFonts w:cs="Arial"/>
                <w:sz w:val="18"/>
                <w:szCs w:val="18"/>
              </w:rPr>
            </w:pPr>
            <w:r w:rsidRPr="00682351">
              <w:rPr>
                <w:rFonts w:cs="Arial"/>
                <w:noProof/>
                <w:color w:val="6FBDBE"/>
                <w:sz w:val="18"/>
                <w:szCs w:val="18"/>
              </w:rPr>
              <w:t>◄</w:t>
            </w:r>
          </w:p>
        </w:tc>
        <w:tc>
          <w:tcPr>
            <w:tcW w:w="3116" w:type="dxa"/>
            <w:tcBorders>
              <w:right w:val="single" w:sz="8" w:space="0" w:color="auto"/>
            </w:tcBorders>
            <w:shd w:val="clear" w:color="auto" w:fill="auto"/>
            <w:vAlign w:val="center"/>
          </w:tcPr>
          <w:p w:rsidR="00C75203" w:rsidRPr="00682351" w:rsidRDefault="00C75203" w:rsidP="00C75203">
            <w:pPr>
              <w:tabs>
                <w:tab w:val="right" w:leader="dot" w:pos="15300"/>
              </w:tabs>
              <w:spacing w:after="40"/>
              <w:rPr>
                <w:rFonts w:cs="Arial"/>
                <w:sz w:val="18"/>
                <w:szCs w:val="18"/>
              </w:rPr>
            </w:pPr>
            <w:r>
              <w:rPr>
                <w:rFonts w:cs="Arial"/>
                <w:sz w:val="18"/>
                <w:szCs w:val="18"/>
              </w:rPr>
              <w:t>Moderate use of software programs to represent their data and design solutions.</w:t>
            </w:r>
          </w:p>
        </w:tc>
        <w:tc>
          <w:tcPr>
            <w:tcW w:w="386" w:type="dxa"/>
            <w:tcBorders>
              <w:top w:val="single" w:sz="8" w:space="0" w:color="auto"/>
              <w:left w:val="single" w:sz="8" w:space="0" w:color="auto"/>
              <w:bottom w:val="single" w:sz="8" w:space="0" w:color="auto"/>
              <w:right w:val="single" w:sz="8" w:space="0" w:color="auto"/>
            </w:tcBorders>
            <w:shd w:val="clear" w:color="auto" w:fill="auto"/>
            <w:vAlign w:val="center"/>
          </w:tcPr>
          <w:p w:rsidR="00C75203" w:rsidRPr="003A0903" w:rsidRDefault="00C75203" w:rsidP="00C75203">
            <w:pPr>
              <w:tabs>
                <w:tab w:val="right" w:leader="dot" w:pos="15300"/>
              </w:tabs>
              <w:spacing w:before="280" w:after="40"/>
              <w:jc w:val="center"/>
              <w:rPr>
                <w:rStyle w:val="Guidetomakingjudgments"/>
                <w:color w:val="003366"/>
              </w:rPr>
            </w:pPr>
            <w:r w:rsidRPr="003A0903">
              <w:rPr>
                <w:rStyle w:val="Guidetomakingjudgments"/>
                <w:color w:val="003366"/>
              </w:rPr>
              <w:t>C</w:t>
            </w:r>
          </w:p>
        </w:tc>
      </w:tr>
      <w:tr w:rsidR="00C75203" w:rsidRPr="003A0903" w:rsidTr="00C75203">
        <w:trPr>
          <w:trHeight w:val="1017"/>
        </w:trPr>
        <w:tc>
          <w:tcPr>
            <w:tcW w:w="553" w:type="dxa"/>
            <w:vAlign w:val="center"/>
          </w:tcPr>
          <w:p w:rsidR="00C75203" w:rsidRDefault="00C75203" w:rsidP="00C75203">
            <w:pPr>
              <w:pStyle w:val="Commentsline"/>
              <w:spacing w:before="0" w:after="0"/>
              <w:jc w:val="right"/>
            </w:pPr>
          </w:p>
        </w:tc>
        <w:tc>
          <w:tcPr>
            <w:tcW w:w="3115" w:type="dxa"/>
            <w:shd w:val="clear" w:color="auto" w:fill="auto"/>
            <w:vAlign w:val="center"/>
          </w:tcPr>
          <w:p w:rsidR="00C75203" w:rsidRPr="00682351" w:rsidRDefault="00C75203" w:rsidP="00C75203">
            <w:pPr>
              <w:pStyle w:val="Commentsline"/>
              <w:spacing w:before="0"/>
              <w:rPr>
                <w:sz w:val="18"/>
                <w:szCs w:val="18"/>
              </w:rPr>
            </w:pPr>
          </w:p>
        </w:tc>
        <w:tc>
          <w:tcPr>
            <w:tcW w:w="556" w:type="dxa"/>
            <w:vAlign w:val="center"/>
          </w:tcPr>
          <w:p w:rsidR="00C75203" w:rsidRPr="00682351" w:rsidRDefault="00C75203" w:rsidP="00C75203">
            <w:pPr>
              <w:pStyle w:val="Commentsline"/>
              <w:spacing w:before="0" w:after="0"/>
              <w:jc w:val="right"/>
              <w:rPr>
                <w:sz w:val="18"/>
                <w:szCs w:val="18"/>
              </w:rPr>
            </w:pPr>
          </w:p>
        </w:tc>
        <w:tc>
          <w:tcPr>
            <w:tcW w:w="3150" w:type="dxa"/>
            <w:shd w:val="clear" w:color="auto" w:fill="auto"/>
            <w:vAlign w:val="center"/>
          </w:tcPr>
          <w:p w:rsidR="00C75203" w:rsidRPr="00682351" w:rsidRDefault="00C75203" w:rsidP="00C75203">
            <w:pPr>
              <w:tabs>
                <w:tab w:val="right" w:leader="dot" w:pos="15300"/>
              </w:tabs>
              <w:spacing w:after="40"/>
              <w:rPr>
                <w:rFonts w:cs="Arial"/>
                <w:sz w:val="18"/>
                <w:szCs w:val="18"/>
              </w:rPr>
            </w:pPr>
            <w:r w:rsidRPr="00682351">
              <w:rPr>
                <w:rFonts w:cs="Arial"/>
                <w:sz w:val="18"/>
                <w:szCs w:val="18"/>
              </w:rPr>
              <w:t>Collects data.</w:t>
            </w:r>
          </w:p>
        </w:tc>
        <w:tc>
          <w:tcPr>
            <w:tcW w:w="522" w:type="dxa"/>
            <w:vAlign w:val="center"/>
          </w:tcPr>
          <w:p w:rsidR="00C75203" w:rsidRPr="00682351" w:rsidRDefault="00C75203" w:rsidP="00C75203">
            <w:pPr>
              <w:pStyle w:val="Commentsline"/>
              <w:spacing w:before="0" w:after="0"/>
              <w:jc w:val="right"/>
              <w:rPr>
                <w:sz w:val="18"/>
                <w:szCs w:val="18"/>
              </w:rPr>
            </w:pPr>
            <w:r w:rsidRPr="00682351">
              <w:rPr>
                <w:noProof/>
                <w:color w:val="6FBDBE"/>
                <w:sz w:val="18"/>
                <w:szCs w:val="18"/>
              </w:rPr>
              <w:t>◄</w:t>
            </w:r>
          </w:p>
        </w:tc>
        <w:tc>
          <w:tcPr>
            <w:tcW w:w="3116" w:type="dxa"/>
            <w:vAlign w:val="center"/>
          </w:tcPr>
          <w:p w:rsidR="00C75203" w:rsidRPr="00682351" w:rsidRDefault="00C75203" w:rsidP="00C75203">
            <w:pPr>
              <w:tabs>
                <w:tab w:val="right" w:leader="dot" w:pos="15300"/>
              </w:tabs>
              <w:spacing w:after="40"/>
              <w:rPr>
                <w:rFonts w:cs="Arial"/>
                <w:sz w:val="18"/>
                <w:szCs w:val="18"/>
              </w:rPr>
            </w:pPr>
            <w:r>
              <w:rPr>
                <w:rFonts w:cs="Arial"/>
                <w:sz w:val="18"/>
                <w:szCs w:val="18"/>
              </w:rPr>
              <w:t>Little explanation provided for the use of materials in design briefs</w:t>
            </w:r>
          </w:p>
        </w:tc>
        <w:tc>
          <w:tcPr>
            <w:tcW w:w="556" w:type="dxa"/>
            <w:vAlign w:val="center"/>
          </w:tcPr>
          <w:p w:rsidR="00C75203" w:rsidRPr="00682351" w:rsidRDefault="00C75203" w:rsidP="00C75203">
            <w:pPr>
              <w:pStyle w:val="Commentsline"/>
              <w:spacing w:before="0" w:after="0"/>
              <w:jc w:val="right"/>
              <w:rPr>
                <w:sz w:val="18"/>
                <w:szCs w:val="18"/>
              </w:rPr>
            </w:pPr>
          </w:p>
        </w:tc>
        <w:tc>
          <w:tcPr>
            <w:tcW w:w="3116" w:type="dxa"/>
            <w:tcBorders>
              <w:right w:val="single" w:sz="8" w:space="0" w:color="auto"/>
            </w:tcBorders>
            <w:shd w:val="clear" w:color="auto" w:fill="auto"/>
            <w:vAlign w:val="center"/>
          </w:tcPr>
          <w:p w:rsidR="00C75203" w:rsidRPr="00682351" w:rsidRDefault="00C75203" w:rsidP="00C75203">
            <w:pPr>
              <w:tabs>
                <w:tab w:val="right" w:leader="dot" w:pos="15300"/>
              </w:tabs>
              <w:spacing w:after="40"/>
              <w:rPr>
                <w:rFonts w:cs="Arial"/>
                <w:sz w:val="18"/>
                <w:szCs w:val="18"/>
              </w:rPr>
            </w:pPr>
          </w:p>
        </w:tc>
        <w:tc>
          <w:tcPr>
            <w:tcW w:w="386" w:type="dxa"/>
            <w:tcBorders>
              <w:top w:val="single" w:sz="8" w:space="0" w:color="auto"/>
              <w:left w:val="single" w:sz="8" w:space="0" w:color="auto"/>
              <w:bottom w:val="single" w:sz="8" w:space="0" w:color="auto"/>
              <w:right w:val="single" w:sz="8" w:space="0" w:color="auto"/>
            </w:tcBorders>
            <w:shd w:val="clear" w:color="auto" w:fill="auto"/>
            <w:vAlign w:val="center"/>
          </w:tcPr>
          <w:p w:rsidR="00C75203" w:rsidRPr="003A0903" w:rsidRDefault="00C75203" w:rsidP="00C75203">
            <w:pPr>
              <w:tabs>
                <w:tab w:val="right" w:leader="dot" w:pos="15300"/>
              </w:tabs>
              <w:spacing w:before="280" w:after="40"/>
              <w:jc w:val="center"/>
              <w:rPr>
                <w:rStyle w:val="Guidetomakingjudgments"/>
                <w:color w:val="003366"/>
              </w:rPr>
            </w:pPr>
            <w:r w:rsidRPr="003A0903">
              <w:rPr>
                <w:rStyle w:val="Guidetomakingjudgments"/>
                <w:color w:val="003366"/>
              </w:rPr>
              <w:t>D</w:t>
            </w:r>
          </w:p>
        </w:tc>
      </w:tr>
      <w:tr w:rsidR="00C75203" w:rsidRPr="003A0903" w:rsidTr="00C75203">
        <w:trPr>
          <w:trHeight w:val="1247"/>
        </w:trPr>
        <w:tc>
          <w:tcPr>
            <w:tcW w:w="553" w:type="dxa"/>
            <w:tcBorders>
              <w:bottom w:val="single" w:sz="8" w:space="0" w:color="6FBDBE"/>
            </w:tcBorders>
            <w:vAlign w:val="center"/>
          </w:tcPr>
          <w:p w:rsidR="00C75203" w:rsidRDefault="00C75203" w:rsidP="00C75203">
            <w:pPr>
              <w:pStyle w:val="Commentsline"/>
              <w:spacing w:before="0" w:after="0"/>
              <w:jc w:val="right"/>
            </w:pPr>
            <w:r w:rsidRPr="009203CD">
              <w:rPr>
                <w:noProof/>
                <w:color w:val="6FBDBE"/>
                <w:sz w:val="18"/>
              </w:rPr>
              <w:t>◄</w:t>
            </w:r>
          </w:p>
        </w:tc>
        <w:tc>
          <w:tcPr>
            <w:tcW w:w="3115" w:type="dxa"/>
            <w:tcBorders>
              <w:bottom w:val="single" w:sz="8" w:space="0" w:color="6FBDBE"/>
            </w:tcBorders>
            <w:shd w:val="clear" w:color="auto" w:fill="auto"/>
            <w:vAlign w:val="center"/>
          </w:tcPr>
          <w:p w:rsidR="00C75203" w:rsidRPr="00682351" w:rsidRDefault="00C75203" w:rsidP="00C75203">
            <w:pPr>
              <w:pStyle w:val="Commentsline"/>
              <w:spacing w:before="0"/>
              <w:rPr>
                <w:sz w:val="18"/>
                <w:szCs w:val="18"/>
              </w:rPr>
            </w:pPr>
            <w:r w:rsidRPr="00682351">
              <w:rPr>
                <w:sz w:val="18"/>
                <w:szCs w:val="18"/>
              </w:rPr>
              <w:t>Identifies a source of heat.</w:t>
            </w:r>
          </w:p>
        </w:tc>
        <w:tc>
          <w:tcPr>
            <w:tcW w:w="556" w:type="dxa"/>
            <w:tcBorders>
              <w:bottom w:val="single" w:sz="8" w:space="0" w:color="6FBDBE"/>
            </w:tcBorders>
            <w:vAlign w:val="center"/>
          </w:tcPr>
          <w:p w:rsidR="00C75203" w:rsidRPr="00682351" w:rsidRDefault="00C75203" w:rsidP="00C75203">
            <w:pPr>
              <w:pStyle w:val="Commentsline"/>
              <w:spacing w:before="0" w:after="0"/>
              <w:jc w:val="right"/>
              <w:rPr>
                <w:sz w:val="18"/>
                <w:szCs w:val="18"/>
              </w:rPr>
            </w:pPr>
            <w:r w:rsidRPr="00682351">
              <w:rPr>
                <w:noProof/>
                <w:color w:val="6FBDBE"/>
                <w:sz w:val="18"/>
                <w:szCs w:val="18"/>
              </w:rPr>
              <w:t>◄</w:t>
            </w:r>
          </w:p>
        </w:tc>
        <w:tc>
          <w:tcPr>
            <w:tcW w:w="3150" w:type="dxa"/>
            <w:tcBorders>
              <w:bottom w:val="single" w:sz="8" w:space="0" w:color="6FBDBE"/>
            </w:tcBorders>
            <w:shd w:val="clear" w:color="auto" w:fill="auto"/>
            <w:vAlign w:val="center"/>
          </w:tcPr>
          <w:p w:rsidR="00C75203" w:rsidRPr="00682351" w:rsidRDefault="00C75203" w:rsidP="00C75203">
            <w:pPr>
              <w:tabs>
                <w:tab w:val="right" w:leader="dot" w:pos="15300"/>
              </w:tabs>
              <w:spacing w:after="40"/>
              <w:rPr>
                <w:rFonts w:cs="Arial"/>
                <w:sz w:val="18"/>
                <w:szCs w:val="18"/>
              </w:rPr>
            </w:pPr>
            <w:r w:rsidRPr="00682351">
              <w:rPr>
                <w:rFonts w:cs="Arial"/>
                <w:sz w:val="18"/>
                <w:szCs w:val="18"/>
              </w:rPr>
              <w:t>Makes observations.</w:t>
            </w:r>
          </w:p>
        </w:tc>
        <w:tc>
          <w:tcPr>
            <w:tcW w:w="522" w:type="dxa"/>
            <w:tcBorders>
              <w:bottom w:val="single" w:sz="8" w:space="0" w:color="6FBDBE"/>
            </w:tcBorders>
            <w:vAlign w:val="center"/>
          </w:tcPr>
          <w:p w:rsidR="00C75203" w:rsidRPr="00682351" w:rsidRDefault="00C75203" w:rsidP="00C75203">
            <w:pPr>
              <w:pStyle w:val="Commentsline"/>
              <w:spacing w:before="0" w:after="0"/>
              <w:jc w:val="right"/>
              <w:rPr>
                <w:sz w:val="18"/>
                <w:szCs w:val="18"/>
              </w:rPr>
            </w:pPr>
            <w:r w:rsidRPr="00682351">
              <w:rPr>
                <w:noProof/>
                <w:color w:val="6FBDBE"/>
                <w:sz w:val="18"/>
                <w:szCs w:val="18"/>
              </w:rPr>
              <w:t>◄</w:t>
            </w:r>
          </w:p>
        </w:tc>
        <w:tc>
          <w:tcPr>
            <w:tcW w:w="3116" w:type="dxa"/>
            <w:tcBorders>
              <w:bottom w:val="single" w:sz="8" w:space="0" w:color="6FBDBE"/>
            </w:tcBorders>
            <w:vAlign w:val="center"/>
          </w:tcPr>
          <w:p w:rsidR="00C75203" w:rsidRPr="00682351" w:rsidRDefault="00C75203" w:rsidP="00C75203">
            <w:pPr>
              <w:tabs>
                <w:tab w:val="right" w:leader="dot" w:pos="15300"/>
              </w:tabs>
              <w:spacing w:after="40"/>
              <w:rPr>
                <w:rFonts w:cs="Arial"/>
                <w:sz w:val="18"/>
                <w:szCs w:val="18"/>
              </w:rPr>
            </w:pPr>
            <w:r>
              <w:rPr>
                <w:rFonts w:cs="Arial"/>
                <w:sz w:val="18"/>
                <w:szCs w:val="18"/>
              </w:rPr>
              <w:t>Selects materials to use in design brief.</w:t>
            </w:r>
          </w:p>
        </w:tc>
        <w:tc>
          <w:tcPr>
            <w:tcW w:w="556" w:type="dxa"/>
            <w:tcBorders>
              <w:bottom w:val="single" w:sz="8" w:space="0" w:color="6FBDBE"/>
            </w:tcBorders>
            <w:vAlign w:val="center"/>
          </w:tcPr>
          <w:p w:rsidR="00C75203" w:rsidRPr="00682351" w:rsidRDefault="00C75203" w:rsidP="00C75203">
            <w:pPr>
              <w:pStyle w:val="Commentsline"/>
              <w:spacing w:before="0" w:after="0"/>
              <w:jc w:val="right"/>
              <w:rPr>
                <w:sz w:val="18"/>
                <w:szCs w:val="18"/>
              </w:rPr>
            </w:pPr>
            <w:r w:rsidRPr="00682351">
              <w:rPr>
                <w:noProof/>
                <w:color w:val="6FBDBE"/>
                <w:sz w:val="18"/>
                <w:szCs w:val="18"/>
              </w:rPr>
              <w:t>◄</w:t>
            </w:r>
          </w:p>
        </w:tc>
        <w:tc>
          <w:tcPr>
            <w:tcW w:w="3116" w:type="dxa"/>
            <w:tcBorders>
              <w:bottom w:val="single" w:sz="8" w:space="0" w:color="6FBDBE"/>
              <w:right w:val="single" w:sz="8" w:space="0" w:color="auto"/>
            </w:tcBorders>
            <w:shd w:val="clear" w:color="auto" w:fill="auto"/>
            <w:vAlign w:val="center"/>
          </w:tcPr>
          <w:p w:rsidR="00C75203" w:rsidRPr="00682351" w:rsidRDefault="00C75203" w:rsidP="00C75203">
            <w:pPr>
              <w:tabs>
                <w:tab w:val="right" w:leader="dot" w:pos="15300"/>
              </w:tabs>
              <w:spacing w:after="40"/>
              <w:rPr>
                <w:rFonts w:cs="Arial"/>
                <w:sz w:val="18"/>
                <w:szCs w:val="18"/>
              </w:rPr>
            </w:pPr>
            <w:r>
              <w:rPr>
                <w:rFonts w:cs="Arial"/>
                <w:sz w:val="18"/>
                <w:szCs w:val="18"/>
              </w:rPr>
              <w:t>Limited use of software to represent data and design solutions.</w:t>
            </w:r>
            <w:bookmarkStart w:id="0" w:name="_GoBack"/>
            <w:bookmarkEnd w:id="0"/>
          </w:p>
        </w:tc>
        <w:tc>
          <w:tcPr>
            <w:tcW w:w="386" w:type="dxa"/>
            <w:tcBorders>
              <w:top w:val="single" w:sz="8" w:space="0" w:color="auto"/>
              <w:left w:val="single" w:sz="8" w:space="0" w:color="auto"/>
              <w:bottom w:val="single" w:sz="8" w:space="0" w:color="auto"/>
              <w:right w:val="single" w:sz="8" w:space="0" w:color="auto"/>
            </w:tcBorders>
            <w:shd w:val="clear" w:color="auto" w:fill="auto"/>
            <w:vAlign w:val="center"/>
          </w:tcPr>
          <w:p w:rsidR="00C75203" w:rsidRPr="003A0903" w:rsidRDefault="00C75203" w:rsidP="00C75203">
            <w:pPr>
              <w:tabs>
                <w:tab w:val="right" w:leader="dot" w:pos="15300"/>
              </w:tabs>
              <w:spacing w:before="280" w:after="40"/>
              <w:jc w:val="center"/>
              <w:rPr>
                <w:rStyle w:val="Guidetomakingjudgments"/>
                <w:color w:val="003366"/>
              </w:rPr>
            </w:pPr>
            <w:r w:rsidRPr="003A0903">
              <w:rPr>
                <w:rStyle w:val="Guidetomakingjudgments"/>
                <w:color w:val="003366"/>
              </w:rPr>
              <w:t>E</w:t>
            </w:r>
          </w:p>
        </w:tc>
      </w:tr>
    </w:tbl>
    <w:p w:rsidR="006946C7" w:rsidRDefault="006946C7" w:rsidP="006946C7">
      <w:pPr>
        <w:pStyle w:val="Commentsline"/>
        <w:jc w:val="right"/>
      </w:pPr>
    </w:p>
    <w:p w:rsidR="00477449" w:rsidRDefault="00477449"/>
    <w:sectPr w:rsidR="00477449" w:rsidSect="009503AB">
      <w:footerReference w:type="default" r:id="rId6"/>
      <w:pgSz w:w="16838" w:h="11906" w:orient="landscape" w:code="9"/>
      <w:pgMar w:top="426" w:right="1134" w:bottom="426" w:left="567" w:header="11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7F4" w:rsidRDefault="009D17F4" w:rsidP="006946C7">
      <w:r>
        <w:separator/>
      </w:r>
    </w:p>
  </w:endnote>
  <w:endnote w:type="continuationSeparator" w:id="0">
    <w:p w:rsidR="009D17F4" w:rsidRDefault="009D17F4" w:rsidP="0069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6C7" w:rsidRDefault="006946C7">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D17F4">
      <w:rPr>
        <w:caps/>
        <w:noProof/>
        <w:color w:val="5B9BD5" w:themeColor="accent1"/>
      </w:rPr>
      <w:t>1</w:t>
    </w:r>
    <w:r>
      <w:rPr>
        <w:caps/>
        <w:noProof/>
        <w:color w:val="5B9BD5" w:themeColor="accent1"/>
      </w:rPr>
      <w:fldChar w:fldCharType="end"/>
    </w:r>
  </w:p>
  <w:p w:rsidR="00153E7A" w:rsidRPr="002D2361" w:rsidRDefault="009D17F4" w:rsidP="002D2361">
    <w:pPr>
      <w:pStyle w:val="Foo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7F4" w:rsidRDefault="009D17F4" w:rsidP="006946C7">
      <w:r>
        <w:separator/>
      </w:r>
    </w:p>
  </w:footnote>
  <w:footnote w:type="continuationSeparator" w:id="0">
    <w:p w:rsidR="009D17F4" w:rsidRDefault="009D17F4" w:rsidP="006946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C7"/>
    <w:rsid w:val="00477449"/>
    <w:rsid w:val="004B2F61"/>
    <w:rsid w:val="006946C7"/>
    <w:rsid w:val="009D17F4"/>
    <w:rsid w:val="00C752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F17E5-E532-4A5B-A328-015467D3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6C7"/>
    <w:pPr>
      <w:spacing w:after="0" w:line="240" w:lineRule="auto"/>
    </w:pPr>
    <w:rPr>
      <w:rFonts w:ascii="Arial" w:eastAsia="Arial Unicode MS" w:hAnsi="Arial"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sline">
    <w:name w:val="Comments line"/>
    <w:basedOn w:val="Normal"/>
    <w:rsid w:val="006946C7"/>
    <w:pPr>
      <w:tabs>
        <w:tab w:val="right" w:leader="dot" w:pos="15300"/>
      </w:tabs>
      <w:spacing w:before="280" w:after="40"/>
    </w:pPr>
    <w:rPr>
      <w:rFonts w:cs="Arial"/>
    </w:rPr>
  </w:style>
  <w:style w:type="paragraph" w:customStyle="1" w:styleId="Tabletext">
    <w:name w:val="Table text"/>
    <w:basedOn w:val="Normal"/>
    <w:link w:val="TabletextChar"/>
    <w:rsid w:val="006946C7"/>
    <w:rPr>
      <w:rFonts w:eastAsia="Times New Roman"/>
      <w:sz w:val="18"/>
      <w:szCs w:val="18"/>
    </w:rPr>
  </w:style>
  <w:style w:type="character" w:customStyle="1" w:styleId="TabletextChar">
    <w:name w:val="Table text Char"/>
    <w:link w:val="Tabletext"/>
    <w:rsid w:val="006946C7"/>
    <w:rPr>
      <w:rFonts w:ascii="Arial" w:eastAsia="Times New Roman" w:hAnsi="Arial" w:cs="Times New Roman"/>
      <w:sz w:val="18"/>
      <w:szCs w:val="18"/>
      <w:lang w:eastAsia="en-AU"/>
    </w:rPr>
  </w:style>
  <w:style w:type="character" w:customStyle="1" w:styleId="Guidetomakingjudgments">
    <w:name w:val="Guide to making judgments"/>
    <w:rsid w:val="006946C7"/>
    <w:rPr>
      <w:rFonts w:ascii="Arial Bold" w:hAnsi="Arial Bold" w:cs="Arial"/>
      <w:b/>
      <w:bCs/>
      <w:color w:val="00948D"/>
      <w:sz w:val="24"/>
      <w:szCs w:val="24"/>
    </w:rPr>
  </w:style>
  <w:style w:type="paragraph" w:styleId="Header">
    <w:name w:val="header"/>
    <w:basedOn w:val="Normal"/>
    <w:link w:val="HeaderChar"/>
    <w:rsid w:val="006946C7"/>
    <w:pPr>
      <w:tabs>
        <w:tab w:val="center" w:pos="4153"/>
        <w:tab w:val="right" w:pos="8306"/>
      </w:tabs>
    </w:pPr>
  </w:style>
  <w:style w:type="character" w:customStyle="1" w:styleId="HeaderChar">
    <w:name w:val="Header Char"/>
    <w:basedOn w:val="DefaultParagraphFont"/>
    <w:link w:val="Header"/>
    <w:rsid w:val="006946C7"/>
    <w:rPr>
      <w:rFonts w:ascii="Arial" w:eastAsia="Arial Unicode MS" w:hAnsi="Arial" w:cs="Times New Roman"/>
      <w:sz w:val="20"/>
      <w:szCs w:val="20"/>
      <w:lang w:eastAsia="en-AU"/>
    </w:rPr>
  </w:style>
  <w:style w:type="paragraph" w:styleId="Footer">
    <w:name w:val="footer"/>
    <w:basedOn w:val="Normal"/>
    <w:link w:val="FooterChar"/>
    <w:uiPriority w:val="99"/>
    <w:rsid w:val="006946C7"/>
    <w:pPr>
      <w:tabs>
        <w:tab w:val="center" w:pos="4153"/>
        <w:tab w:val="right" w:pos="8306"/>
      </w:tabs>
    </w:pPr>
  </w:style>
  <w:style w:type="character" w:customStyle="1" w:styleId="FooterChar">
    <w:name w:val="Footer Char"/>
    <w:basedOn w:val="DefaultParagraphFont"/>
    <w:link w:val="Footer"/>
    <w:uiPriority w:val="99"/>
    <w:rsid w:val="006946C7"/>
    <w:rPr>
      <w:rFonts w:ascii="Arial" w:eastAsia="Arial Unicode MS" w:hAnsi="Arial" w:cs="Times New Roman"/>
      <w:sz w:val="20"/>
      <w:szCs w:val="20"/>
      <w:lang w:eastAsia="en-AU"/>
    </w:rPr>
  </w:style>
  <w:style w:type="paragraph" w:customStyle="1" w:styleId="Purpose">
    <w:name w:val="Purpose"/>
    <w:basedOn w:val="Normal"/>
    <w:rsid w:val="006946C7"/>
    <w:pPr>
      <w:spacing w:before="120" w:after="12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Hughes</dc:creator>
  <cp:keywords/>
  <dc:description/>
  <cp:lastModifiedBy>Jenny Hughes</cp:lastModifiedBy>
  <cp:revision>2</cp:revision>
  <dcterms:created xsi:type="dcterms:W3CDTF">2016-06-02T11:14:00Z</dcterms:created>
  <dcterms:modified xsi:type="dcterms:W3CDTF">2016-06-02T11:27:00Z</dcterms:modified>
</cp:coreProperties>
</file>